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88" w:rsidRPr="00A07218" w:rsidRDefault="00911B88" w:rsidP="00911B88">
      <w:pPr>
        <w:shd w:val="clear" w:color="auto" w:fill="FFFFFF"/>
        <w:spacing w:before="150" w:after="150" w:line="336" w:lineRule="atLeast"/>
        <w:outlineLvl w:val="0"/>
        <w:rPr>
          <w:rFonts w:eastAsia="Times New Roman" w:cs="Times New Roman"/>
          <w:b/>
          <w:bCs/>
          <w:color w:val="auto"/>
          <w:kern w:val="36"/>
          <w:szCs w:val="28"/>
          <w:lang w:eastAsia="ru-RU"/>
        </w:rPr>
      </w:pPr>
      <w:bookmarkStart w:id="0" w:name="_GoBack"/>
      <w:bookmarkEnd w:id="0"/>
    </w:p>
    <w:p w:rsidR="00E91E64" w:rsidRPr="00E91E64" w:rsidRDefault="00E91E64" w:rsidP="00E91E64">
      <w:pPr>
        <w:jc w:val="center"/>
        <w:rPr>
          <w:rFonts w:cs="Times New Roman"/>
          <w:b/>
          <w:bCs/>
          <w:color w:val="auto"/>
          <w:szCs w:val="28"/>
        </w:rPr>
      </w:pPr>
      <w:r w:rsidRPr="00E91E64">
        <w:rPr>
          <w:rFonts w:cs="Times New Roman"/>
          <w:b/>
          <w:bCs/>
          <w:color w:val="auto"/>
          <w:szCs w:val="28"/>
        </w:rPr>
        <w:t>АДМИНИСТРАЦИЯ</w:t>
      </w:r>
    </w:p>
    <w:p w:rsidR="00E91E64" w:rsidRPr="00E91E64" w:rsidRDefault="00E91E64" w:rsidP="00E91E64">
      <w:pPr>
        <w:jc w:val="center"/>
        <w:rPr>
          <w:rFonts w:cs="Times New Roman"/>
          <w:b/>
          <w:bCs/>
          <w:color w:val="auto"/>
          <w:szCs w:val="28"/>
        </w:rPr>
      </w:pPr>
      <w:r w:rsidRPr="00E91E64">
        <w:rPr>
          <w:rFonts w:cs="Times New Roman"/>
          <w:b/>
          <w:bCs/>
          <w:color w:val="auto"/>
          <w:szCs w:val="28"/>
        </w:rPr>
        <w:t>ПЕРЕВЕСИНСКОГО  МУНИЦИПАЛЬНОГО ОБРАЗОВАНИЯ</w:t>
      </w:r>
    </w:p>
    <w:p w:rsidR="00E91E64" w:rsidRPr="00E91E64" w:rsidRDefault="00E91E64" w:rsidP="00E91E64">
      <w:pPr>
        <w:jc w:val="center"/>
        <w:rPr>
          <w:rFonts w:cs="Times New Roman"/>
          <w:b/>
          <w:bCs/>
          <w:color w:val="auto"/>
          <w:szCs w:val="28"/>
        </w:rPr>
      </w:pPr>
      <w:r w:rsidRPr="00E91E64">
        <w:rPr>
          <w:rFonts w:cs="Times New Roman"/>
          <w:b/>
          <w:bCs/>
          <w:color w:val="auto"/>
          <w:szCs w:val="28"/>
        </w:rPr>
        <w:t>ТУРКОВСКОГО МУНИЦИПАЛЬНОГО РАЙОНА</w:t>
      </w:r>
    </w:p>
    <w:p w:rsidR="00E91E64" w:rsidRPr="00E91E64" w:rsidRDefault="00E91E64" w:rsidP="00E91E64">
      <w:pPr>
        <w:jc w:val="center"/>
        <w:rPr>
          <w:rFonts w:cs="Times New Roman"/>
          <w:b/>
          <w:bCs/>
          <w:color w:val="auto"/>
          <w:szCs w:val="28"/>
        </w:rPr>
      </w:pPr>
      <w:r w:rsidRPr="00E91E64">
        <w:rPr>
          <w:rFonts w:cs="Times New Roman"/>
          <w:b/>
          <w:bCs/>
          <w:color w:val="auto"/>
          <w:szCs w:val="28"/>
        </w:rPr>
        <w:t>САРАТОВСКОЙ ОБЛАСТИ</w:t>
      </w:r>
    </w:p>
    <w:p w:rsidR="00E91E64" w:rsidRPr="00E91E64" w:rsidRDefault="00E91E64" w:rsidP="00E91E64">
      <w:pPr>
        <w:jc w:val="center"/>
        <w:rPr>
          <w:rFonts w:cs="Times New Roman"/>
          <w:b/>
          <w:bCs/>
          <w:color w:val="auto"/>
          <w:szCs w:val="28"/>
        </w:rPr>
      </w:pPr>
    </w:p>
    <w:p w:rsidR="00E91E64" w:rsidRPr="00E91E64" w:rsidRDefault="00E91E64" w:rsidP="00E91E64">
      <w:pPr>
        <w:jc w:val="center"/>
        <w:rPr>
          <w:rFonts w:cs="Times New Roman"/>
          <w:b/>
          <w:bCs/>
          <w:color w:val="auto"/>
          <w:szCs w:val="28"/>
        </w:rPr>
      </w:pPr>
      <w:r w:rsidRPr="00E91E64">
        <w:rPr>
          <w:rFonts w:cs="Times New Roman"/>
          <w:b/>
          <w:bCs/>
          <w:color w:val="auto"/>
          <w:szCs w:val="28"/>
        </w:rPr>
        <w:t>ПОСТАНОВЛЕНИЕ</w:t>
      </w:r>
    </w:p>
    <w:p w:rsidR="00E91E64" w:rsidRPr="00E91E64" w:rsidRDefault="00E91E64" w:rsidP="00E91E64">
      <w:pPr>
        <w:rPr>
          <w:rFonts w:cs="Times New Roman"/>
          <w:b/>
          <w:bCs/>
          <w:color w:val="auto"/>
          <w:szCs w:val="28"/>
        </w:rPr>
      </w:pPr>
    </w:p>
    <w:p w:rsidR="00E91E64" w:rsidRPr="00E91E64" w:rsidRDefault="00E91E64" w:rsidP="00E91E64">
      <w:pPr>
        <w:rPr>
          <w:rFonts w:cs="Times New Roman"/>
          <w:color w:val="auto"/>
          <w:szCs w:val="28"/>
        </w:rPr>
      </w:pPr>
      <w:r w:rsidRPr="00E91E64">
        <w:rPr>
          <w:rFonts w:cs="Times New Roman"/>
          <w:color w:val="auto"/>
          <w:szCs w:val="28"/>
        </w:rPr>
        <w:t xml:space="preserve">От </w:t>
      </w:r>
      <w:r>
        <w:rPr>
          <w:rFonts w:cs="Times New Roman"/>
          <w:color w:val="auto"/>
          <w:szCs w:val="28"/>
        </w:rPr>
        <w:t>16.12.2024</w:t>
      </w:r>
      <w:r w:rsidRPr="00E91E64">
        <w:rPr>
          <w:rFonts w:cs="Times New Roman"/>
          <w:color w:val="auto"/>
          <w:szCs w:val="28"/>
        </w:rPr>
        <w:t xml:space="preserve"> г. </w:t>
      </w:r>
      <w:r>
        <w:rPr>
          <w:rFonts w:cs="Times New Roman"/>
          <w:color w:val="auto"/>
          <w:szCs w:val="28"/>
        </w:rPr>
        <w:t xml:space="preserve">                                                                       </w:t>
      </w:r>
      <w:r w:rsidR="00CA63B3">
        <w:rPr>
          <w:rFonts w:cs="Times New Roman"/>
          <w:color w:val="auto"/>
          <w:szCs w:val="28"/>
        </w:rPr>
        <w:t xml:space="preserve"> №  53</w:t>
      </w:r>
    </w:p>
    <w:p w:rsidR="00E91E64" w:rsidRPr="00E91E64" w:rsidRDefault="00E91E64" w:rsidP="00E91E64">
      <w:pPr>
        <w:rPr>
          <w:rFonts w:cs="Times New Roman"/>
          <w:color w:val="auto"/>
          <w:szCs w:val="28"/>
        </w:rPr>
      </w:pPr>
    </w:p>
    <w:p w:rsidR="00CA63B3" w:rsidRPr="00CA63B3" w:rsidRDefault="00E91E64" w:rsidP="00CA63B3">
      <w:p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cs="Times New Roman"/>
          <w:b/>
          <w:bCs/>
          <w:color w:val="auto"/>
          <w:szCs w:val="28"/>
        </w:rPr>
        <w:t xml:space="preserve">О внесении изменений и дополнений в постановление администрации Перевесинского МО от </w:t>
      </w:r>
      <w:r w:rsidR="00CA63B3">
        <w:rPr>
          <w:rFonts w:cs="Times New Roman"/>
          <w:b/>
          <w:bCs/>
          <w:color w:val="auto"/>
          <w:szCs w:val="28"/>
        </w:rPr>
        <w:t>02.06.2020</w:t>
      </w:r>
      <w:r w:rsidR="00864C2E" w:rsidRPr="00864C2E">
        <w:rPr>
          <w:rFonts w:cs="Times New Roman"/>
          <w:b/>
          <w:bCs/>
          <w:color w:val="auto"/>
          <w:szCs w:val="28"/>
        </w:rPr>
        <w:t xml:space="preserve">г                                                       </w:t>
      </w:r>
      <w:r w:rsidR="00864C2E">
        <w:rPr>
          <w:rFonts w:cs="Times New Roman"/>
          <w:b/>
          <w:bCs/>
          <w:color w:val="auto"/>
          <w:szCs w:val="28"/>
        </w:rPr>
        <w:t xml:space="preserve">                          </w:t>
      </w:r>
      <w:r w:rsidR="00CA63B3">
        <w:rPr>
          <w:rFonts w:cs="Times New Roman"/>
          <w:b/>
          <w:bCs/>
          <w:color w:val="auto"/>
          <w:szCs w:val="28"/>
        </w:rPr>
        <w:t>№ 22</w:t>
      </w:r>
      <w:r w:rsidR="00864C2E" w:rsidRPr="00864C2E">
        <w:rPr>
          <w:rFonts w:cs="Times New Roman"/>
          <w:b/>
          <w:bCs/>
          <w:color w:val="auto"/>
          <w:szCs w:val="28"/>
        </w:rPr>
        <w:t xml:space="preserve"> </w:t>
      </w:r>
      <w:r>
        <w:rPr>
          <w:rFonts w:cs="Times New Roman"/>
          <w:b/>
          <w:bCs/>
          <w:color w:val="auto"/>
          <w:szCs w:val="28"/>
        </w:rPr>
        <w:t>«</w:t>
      </w:r>
      <w:r w:rsidR="00CA63B3" w:rsidRPr="00CA63B3">
        <w:rPr>
          <w:rFonts w:eastAsia="Times New Roman" w:cs="Times New Roman"/>
          <w:b/>
          <w:bCs/>
          <w:color w:val="auto"/>
          <w:szCs w:val="28"/>
          <w:bdr w:val="none" w:sz="0" w:space="0" w:color="auto" w:frame="1"/>
          <w:lang w:eastAsia="ru-RU"/>
        </w:rPr>
        <w:t>Об утверждении административного регламента</w:t>
      </w:r>
    </w:p>
    <w:p w:rsidR="00CA63B3" w:rsidRPr="00CA63B3" w:rsidRDefault="00CA63B3" w:rsidP="00CA63B3">
      <w:p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b/>
          <w:bCs/>
          <w:color w:val="auto"/>
          <w:szCs w:val="28"/>
          <w:bdr w:val="none" w:sz="0" w:space="0" w:color="auto" w:frame="1"/>
          <w:lang w:eastAsia="ru-RU"/>
        </w:rPr>
      </w:pPr>
      <w:r w:rsidRPr="00CA63B3">
        <w:rPr>
          <w:rFonts w:eastAsia="Times New Roman" w:cs="Times New Roman"/>
          <w:b/>
          <w:bCs/>
          <w:color w:val="auto"/>
          <w:szCs w:val="28"/>
          <w:bdr w:val="none" w:sz="0" w:space="0" w:color="auto" w:frame="1"/>
          <w:lang w:eastAsia="ru-RU"/>
        </w:rPr>
        <w:t xml:space="preserve">предоставления муниципальной услуги: </w:t>
      </w:r>
    </w:p>
    <w:p w:rsidR="00CA63B3" w:rsidRPr="00CA63B3" w:rsidRDefault="00CA63B3" w:rsidP="00CA63B3">
      <w:p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color w:val="auto"/>
          <w:szCs w:val="28"/>
          <w:lang w:eastAsia="ru-RU"/>
        </w:rPr>
      </w:pPr>
      <w:r w:rsidRPr="00CA63B3">
        <w:rPr>
          <w:rFonts w:eastAsia="Times New Roman" w:cs="Times New Roman"/>
          <w:b/>
          <w:bCs/>
          <w:color w:val="auto"/>
          <w:szCs w:val="28"/>
          <w:bdr w:val="none" w:sz="0" w:space="0" w:color="auto" w:frame="1"/>
          <w:lang w:eastAsia="ru-RU"/>
        </w:rPr>
        <w:t>«Выдача специального разрешения</w:t>
      </w:r>
    </w:p>
    <w:p w:rsidR="00CA63B3" w:rsidRPr="00CA63B3" w:rsidRDefault="00CA63B3" w:rsidP="00CA63B3">
      <w:p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b/>
          <w:bCs/>
          <w:color w:val="auto"/>
          <w:szCs w:val="28"/>
          <w:bdr w:val="none" w:sz="0" w:space="0" w:color="auto" w:frame="1"/>
          <w:lang w:eastAsia="ru-RU"/>
        </w:rPr>
      </w:pPr>
      <w:r w:rsidRPr="00CA63B3">
        <w:rPr>
          <w:rFonts w:eastAsia="Times New Roman" w:cs="Times New Roman"/>
          <w:b/>
          <w:bCs/>
          <w:color w:val="auto"/>
          <w:szCs w:val="28"/>
          <w:bdr w:val="none" w:sz="0" w:space="0" w:color="auto" w:frame="1"/>
          <w:lang w:eastAsia="ru-RU"/>
        </w:rPr>
        <w:t>на движение по автомобильным</w:t>
      </w:r>
    </w:p>
    <w:p w:rsidR="00CA63B3" w:rsidRPr="00CA63B3" w:rsidRDefault="00CA63B3" w:rsidP="00CA63B3">
      <w:p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color w:val="auto"/>
          <w:szCs w:val="28"/>
          <w:lang w:eastAsia="ru-RU"/>
        </w:rPr>
      </w:pPr>
      <w:r w:rsidRPr="00CA63B3">
        <w:rPr>
          <w:rFonts w:eastAsia="Times New Roman" w:cs="Times New Roman"/>
          <w:b/>
          <w:bCs/>
          <w:color w:val="auto"/>
          <w:szCs w:val="28"/>
          <w:bdr w:val="none" w:sz="0" w:space="0" w:color="auto" w:frame="1"/>
          <w:lang w:eastAsia="ru-RU"/>
        </w:rPr>
        <w:t>дорогам местного значения тяжеловесного</w:t>
      </w:r>
    </w:p>
    <w:p w:rsidR="00864C2E" w:rsidRPr="00864C2E" w:rsidRDefault="00CA63B3" w:rsidP="00CA63B3">
      <w:pPr>
        <w:rPr>
          <w:rFonts w:cs="Times New Roman"/>
          <w:b/>
          <w:bCs/>
          <w:color w:val="auto"/>
          <w:szCs w:val="28"/>
        </w:rPr>
      </w:pPr>
      <w:r w:rsidRPr="00CA63B3">
        <w:rPr>
          <w:rFonts w:eastAsia="Times New Roman" w:cs="Times New Roman"/>
          <w:b/>
          <w:bCs/>
          <w:color w:val="auto"/>
          <w:szCs w:val="28"/>
          <w:bdr w:val="none" w:sz="0" w:space="0" w:color="auto" w:frame="1"/>
          <w:lang w:eastAsia="ru-RU"/>
        </w:rPr>
        <w:t>и (или) крупногабаритного транспортного средства</w:t>
      </w:r>
      <w:r w:rsidR="00864C2E" w:rsidRPr="00864C2E">
        <w:rPr>
          <w:rFonts w:cs="Times New Roman"/>
          <w:b/>
          <w:bCs/>
          <w:color w:val="auto"/>
          <w:szCs w:val="28"/>
        </w:rPr>
        <w:t xml:space="preserve">»         </w:t>
      </w:r>
    </w:p>
    <w:p w:rsidR="00864C2E" w:rsidRPr="00864C2E" w:rsidRDefault="00864C2E" w:rsidP="00864C2E">
      <w:pPr>
        <w:rPr>
          <w:rFonts w:cs="Times New Roman"/>
          <w:color w:val="auto"/>
          <w:szCs w:val="28"/>
        </w:rPr>
      </w:pPr>
      <w:r>
        <w:rPr>
          <w:rFonts w:cs="Times New Roman"/>
          <w:b/>
          <w:bCs/>
          <w:color w:val="auto"/>
          <w:szCs w:val="28"/>
        </w:rPr>
        <w:t xml:space="preserve">     </w:t>
      </w:r>
      <w:r w:rsidR="0062599B">
        <w:rPr>
          <w:rFonts w:cs="Times New Roman"/>
          <w:color w:val="auto"/>
          <w:szCs w:val="28"/>
        </w:rPr>
        <w:t xml:space="preserve">   </w:t>
      </w:r>
      <w:r w:rsidR="0062599B" w:rsidRPr="0062599B">
        <w:rPr>
          <w:rFonts w:cs="Times New Roman"/>
          <w:color w:val="auto"/>
          <w:szCs w:val="28"/>
        </w:rPr>
        <w:t xml:space="preserve">В соответствии с пунктом 49 Правил использования воздушного пространства Российской Федерации, утвержденных Постановлением Правительства Российской Федерации от 11.03.2010 г. N 138, Администрация Перевесинского муниципального образования  </w:t>
      </w:r>
    </w:p>
    <w:p w:rsidR="00E91E64" w:rsidRPr="00E91E64" w:rsidRDefault="00E91E64" w:rsidP="00E91E64">
      <w:pPr>
        <w:rPr>
          <w:rFonts w:cs="Times New Roman"/>
          <w:color w:val="auto"/>
          <w:szCs w:val="28"/>
        </w:rPr>
      </w:pPr>
      <w:r w:rsidRPr="00E91E64">
        <w:rPr>
          <w:rFonts w:cs="Times New Roman"/>
          <w:color w:val="auto"/>
          <w:szCs w:val="28"/>
        </w:rPr>
        <w:t xml:space="preserve"> ПОСТАНОВЛЯЕТ:</w:t>
      </w:r>
    </w:p>
    <w:p w:rsidR="00CA63B3" w:rsidRPr="00CA63B3" w:rsidRDefault="00E91E64" w:rsidP="00CA63B3">
      <w:pPr>
        <w:shd w:val="clear" w:color="auto" w:fill="FFFFFF"/>
        <w:spacing w:after="0" w:line="360" w:lineRule="atLeast"/>
        <w:jc w:val="both"/>
        <w:textAlignment w:val="baseline"/>
        <w:rPr>
          <w:szCs w:val="28"/>
        </w:rPr>
      </w:pPr>
      <w:r w:rsidRPr="00E91E64">
        <w:rPr>
          <w:rFonts w:cs="Times New Roman"/>
          <w:color w:val="auto"/>
          <w:szCs w:val="28"/>
        </w:rPr>
        <w:t>1.</w:t>
      </w:r>
      <w:r>
        <w:rPr>
          <w:rFonts w:cs="Times New Roman"/>
          <w:color w:val="auto"/>
          <w:szCs w:val="28"/>
        </w:rPr>
        <w:t xml:space="preserve">Внести изменения и дополнения в  регламент </w:t>
      </w:r>
      <w:r w:rsidRPr="00E91E64">
        <w:rPr>
          <w:rFonts w:cs="Times New Roman"/>
          <w:color w:val="auto"/>
          <w:szCs w:val="28"/>
        </w:rPr>
        <w:t>«</w:t>
      </w:r>
      <w:r w:rsidR="00CA63B3" w:rsidRPr="00CA63B3">
        <w:rPr>
          <w:bCs/>
          <w:szCs w:val="28"/>
          <w:bdr w:val="none" w:sz="0" w:space="0" w:color="auto" w:frame="1"/>
        </w:rPr>
        <w:t>Об утверждении административного регламента</w:t>
      </w:r>
      <w:r w:rsidR="00CA63B3">
        <w:rPr>
          <w:szCs w:val="28"/>
        </w:rPr>
        <w:t xml:space="preserve"> </w:t>
      </w:r>
      <w:r w:rsidR="00CA63B3" w:rsidRPr="00CA63B3">
        <w:rPr>
          <w:bCs/>
          <w:szCs w:val="28"/>
          <w:bdr w:val="none" w:sz="0" w:space="0" w:color="auto" w:frame="1"/>
        </w:rPr>
        <w:t xml:space="preserve">предоставления муниципальной услуги: </w:t>
      </w:r>
    </w:p>
    <w:p w:rsidR="00E91E64" w:rsidRPr="00CA63B3" w:rsidRDefault="00CA63B3" w:rsidP="00CA63B3">
      <w:pPr>
        <w:shd w:val="clear" w:color="auto" w:fill="FFFFFF"/>
        <w:spacing w:after="0" w:line="360" w:lineRule="atLeast"/>
        <w:jc w:val="both"/>
        <w:textAlignment w:val="baseline"/>
        <w:rPr>
          <w:szCs w:val="28"/>
        </w:rPr>
      </w:pPr>
      <w:r w:rsidRPr="00CA63B3">
        <w:rPr>
          <w:bCs/>
          <w:szCs w:val="28"/>
          <w:bdr w:val="none" w:sz="0" w:space="0" w:color="auto" w:frame="1"/>
        </w:rPr>
        <w:t>«Выдача специального разрешения</w:t>
      </w:r>
      <w:r>
        <w:rPr>
          <w:szCs w:val="28"/>
        </w:rPr>
        <w:t xml:space="preserve"> </w:t>
      </w:r>
      <w:r w:rsidRPr="00CA63B3">
        <w:rPr>
          <w:bCs/>
          <w:szCs w:val="28"/>
          <w:bdr w:val="none" w:sz="0" w:space="0" w:color="auto" w:frame="1"/>
        </w:rPr>
        <w:t>на движение по автомобильным</w:t>
      </w:r>
      <w:r>
        <w:rPr>
          <w:szCs w:val="28"/>
        </w:rPr>
        <w:t xml:space="preserve"> </w:t>
      </w:r>
      <w:r w:rsidRPr="00CA63B3">
        <w:rPr>
          <w:bCs/>
          <w:szCs w:val="28"/>
          <w:bdr w:val="none" w:sz="0" w:space="0" w:color="auto" w:frame="1"/>
        </w:rPr>
        <w:t>дорогам местного значения тяжеловесного</w:t>
      </w:r>
      <w:r>
        <w:rPr>
          <w:szCs w:val="28"/>
        </w:rPr>
        <w:t xml:space="preserve"> </w:t>
      </w:r>
      <w:r w:rsidRPr="00CA63B3">
        <w:rPr>
          <w:bCs/>
          <w:szCs w:val="28"/>
          <w:bdr w:val="none" w:sz="0" w:space="0" w:color="auto" w:frame="1"/>
        </w:rPr>
        <w:t>и (или) крупногабаритного транспортного средства</w:t>
      </w:r>
      <w:r w:rsidR="00E91E64" w:rsidRPr="00E91E64">
        <w:rPr>
          <w:rFonts w:cs="Times New Roman"/>
          <w:color w:val="auto"/>
          <w:szCs w:val="28"/>
        </w:rPr>
        <w:t>»</w:t>
      </w:r>
      <w:r w:rsidR="00F9593C">
        <w:rPr>
          <w:rFonts w:cs="Times New Roman"/>
          <w:color w:val="auto"/>
          <w:szCs w:val="28"/>
        </w:rPr>
        <w:t xml:space="preserve"> </w:t>
      </w:r>
      <w:r w:rsidR="00E91E64" w:rsidRPr="00E91E64">
        <w:rPr>
          <w:rFonts w:cs="Times New Roman"/>
          <w:color w:val="auto"/>
          <w:szCs w:val="28"/>
        </w:rPr>
        <w:t xml:space="preserve"> </w:t>
      </w:r>
      <w:r w:rsidR="00F9593C">
        <w:rPr>
          <w:rFonts w:cs="Times New Roman"/>
          <w:color w:val="auto"/>
          <w:szCs w:val="28"/>
        </w:rPr>
        <w:t xml:space="preserve">п.п 1.2. </w:t>
      </w:r>
      <w:r w:rsidR="00864C2E">
        <w:rPr>
          <w:rFonts w:cs="Times New Roman"/>
          <w:color w:val="auto"/>
          <w:szCs w:val="28"/>
        </w:rPr>
        <w:t xml:space="preserve"> п. 1 </w:t>
      </w:r>
      <w:r w:rsidR="00F9593C">
        <w:rPr>
          <w:rFonts w:cs="Times New Roman"/>
          <w:color w:val="auto"/>
          <w:szCs w:val="28"/>
        </w:rPr>
        <w:t>дополнить абзацем следующего содержания:</w:t>
      </w:r>
    </w:p>
    <w:p w:rsidR="00F9593C" w:rsidRPr="00E91E64" w:rsidRDefault="00CA63B3" w:rsidP="00E91E64">
      <w:pPr>
        <w:rPr>
          <w:rFonts w:cs="Times New Roman"/>
          <w:color w:val="auto"/>
          <w:szCs w:val="28"/>
        </w:rPr>
      </w:pPr>
      <w:r>
        <w:rPr>
          <w:rFonts w:cs="Times New Roman"/>
          <w:color w:val="auto"/>
          <w:szCs w:val="28"/>
        </w:rPr>
        <w:t xml:space="preserve">     </w:t>
      </w:r>
      <w:r w:rsidR="00F9593C">
        <w:rPr>
          <w:rFonts w:cs="Times New Roman"/>
          <w:color w:val="auto"/>
          <w:szCs w:val="28"/>
        </w:rPr>
        <w:t xml:space="preserve">« </w:t>
      </w:r>
      <w:r w:rsidR="00F9593C" w:rsidRPr="00F9593C">
        <w:rPr>
          <w:rFonts w:cs="Times New Roman"/>
          <w:color w:val="auto"/>
          <w:szCs w:val="28"/>
        </w:rPr>
        <w:t xml:space="preserve">Инвалиды I и I групп, дети-инвалиды и лица, сопровождающие таких детей, обслуживаются вне очереди на предприятиях торговли, общественного питания, службы быта, связи, жилищно-коммунального хозяйства, в учреждениях здравоохранения, образования, культуры, в </w:t>
      </w:r>
      <w:r w:rsidR="00F9593C" w:rsidRPr="00F9593C">
        <w:rPr>
          <w:rFonts w:cs="Times New Roman"/>
          <w:color w:val="auto"/>
          <w:szCs w:val="28"/>
        </w:rPr>
        <w:lastRenderedPageBreak/>
        <w:t>юридических службах и других организациях, обслуживающих население, а также пользуются правом внеочередного приема руководителями и другими должностными лицами предприятий, учреждений и организаций.</w:t>
      </w:r>
      <w:r w:rsidR="00F9593C">
        <w:rPr>
          <w:rFonts w:cs="Times New Roman"/>
          <w:color w:val="auto"/>
          <w:szCs w:val="28"/>
        </w:rPr>
        <w:t>»</w:t>
      </w:r>
    </w:p>
    <w:p w:rsidR="00E91E64" w:rsidRDefault="00E91E64" w:rsidP="00E91E64">
      <w:pPr>
        <w:rPr>
          <w:rFonts w:cs="Times New Roman"/>
          <w:color w:val="auto"/>
          <w:szCs w:val="28"/>
        </w:rPr>
      </w:pPr>
      <w:r w:rsidRPr="00E91E64">
        <w:rPr>
          <w:rFonts w:cs="Times New Roman"/>
          <w:color w:val="auto"/>
          <w:szCs w:val="28"/>
        </w:rPr>
        <w:t xml:space="preserve">         2. Разместить на официальном сайте администрации Перевесинского муниципального образования</w:t>
      </w:r>
      <w:r>
        <w:rPr>
          <w:rFonts w:cs="Times New Roman"/>
          <w:color w:val="auto"/>
          <w:szCs w:val="28"/>
        </w:rPr>
        <w:t>.</w:t>
      </w:r>
    </w:p>
    <w:p w:rsidR="00E91E64" w:rsidRDefault="00E91E64" w:rsidP="00E91E64">
      <w:pPr>
        <w:rPr>
          <w:rFonts w:cs="Times New Roman"/>
          <w:bCs/>
          <w:color w:val="auto"/>
          <w:szCs w:val="28"/>
        </w:rPr>
      </w:pPr>
      <w:r w:rsidRPr="00E91E64">
        <w:rPr>
          <w:rFonts w:cs="Times New Roman"/>
          <w:color w:val="auto"/>
          <w:szCs w:val="28"/>
        </w:rPr>
        <w:t xml:space="preserve">          3</w:t>
      </w:r>
      <w:r w:rsidRPr="00E91E64">
        <w:rPr>
          <w:rFonts w:cs="Times New Roman"/>
          <w:bCs/>
          <w:color w:val="auto"/>
          <w:szCs w:val="28"/>
        </w:rPr>
        <w:t>. Настоящее  постановление  вступает в силу  со  дня  его  обнародования.</w:t>
      </w:r>
    </w:p>
    <w:p w:rsidR="00F9593C" w:rsidRPr="00F9593C" w:rsidRDefault="00F9593C" w:rsidP="00E91E64">
      <w:pPr>
        <w:rPr>
          <w:rFonts w:cs="Times New Roman"/>
          <w:b/>
          <w:bCs/>
          <w:color w:val="auto"/>
          <w:szCs w:val="28"/>
        </w:rPr>
      </w:pPr>
      <w:r w:rsidRPr="00F9593C">
        <w:rPr>
          <w:rFonts w:cs="Times New Roman"/>
          <w:b/>
          <w:bCs/>
          <w:color w:val="auto"/>
          <w:szCs w:val="28"/>
        </w:rPr>
        <w:t>Глава Перевесинского</w:t>
      </w:r>
    </w:p>
    <w:p w:rsidR="00F9593C" w:rsidRPr="00F9593C" w:rsidRDefault="00F9593C" w:rsidP="00E91E64">
      <w:pPr>
        <w:rPr>
          <w:rFonts w:cs="Times New Roman"/>
          <w:b/>
          <w:color w:val="auto"/>
          <w:szCs w:val="28"/>
        </w:rPr>
      </w:pPr>
      <w:r w:rsidRPr="00F9593C">
        <w:rPr>
          <w:rFonts w:cs="Times New Roman"/>
          <w:b/>
          <w:bCs/>
          <w:color w:val="auto"/>
          <w:szCs w:val="28"/>
        </w:rPr>
        <w:t>муниципального образования                                     М.А.Найда</w:t>
      </w:r>
    </w:p>
    <w:p w:rsidR="00E91E64" w:rsidRPr="00E91E64" w:rsidRDefault="00E91E64" w:rsidP="00E91E64">
      <w:pPr>
        <w:rPr>
          <w:rFonts w:cs="Times New Roman"/>
          <w:color w:val="auto"/>
          <w:szCs w:val="28"/>
        </w:rPr>
      </w:pPr>
    </w:p>
    <w:p w:rsidR="00E91E64" w:rsidRPr="00E91E64" w:rsidRDefault="00E91E64" w:rsidP="00E91E64">
      <w:pPr>
        <w:rPr>
          <w:rFonts w:cs="Times New Roman"/>
          <w:color w:val="auto"/>
          <w:szCs w:val="28"/>
        </w:rPr>
      </w:pPr>
    </w:p>
    <w:p w:rsidR="004B0F22" w:rsidRPr="00A07218" w:rsidRDefault="004B0F22">
      <w:pPr>
        <w:rPr>
          <w:rFonts w:cs="Times New Roman"/>
          <w:color w:val="auto"/>
          <w:szCs w:val="28"/>
        </w:rPr>
      </w:pPr>
    </w:p>
    <w:sectPr w:rsidR="004B0F22" w:rsidRPr="00A07218" w:rsidSect="004B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A73"/>
    <w:multiLevelType w:val="multilevel"/>
    <w:tmpl w:val="D0A62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B7B2F"/>
    <w:multiLevelType w:val="multilevel"/>
    <w:tmpl w:val="1AF2F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94606"/>
    <w:multiLevelType w:val="multilevel"/>
    <w:tmpl w:val="156295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4C6D3F"/>
    <w:multiLevelType w:val="multilevel"/>
    <w:tmpl w:val="CC929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C52B99"/>
    <w:multiLevelType w:val="multilevel"/>
    <w:tmpl w:val="AD0046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04EA1"/>
    <w:multiLevelType w:val="multilevel"/>
    <w:tmpl w:val="7AE4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62A96"/>
    <w:multiLevelType w:val="multilevel"/>
    <w:tmpl w:val="FC2CC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5D22E8"/>
    <w:multiLevelType w:val="multilevel"/>
    <w:tmpl w:val="A2540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2929E7"/>
    <w:multiLevelType w:val="multilevel"/>
    <w:tmpl w:val="8272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77DD5"/>
    <w:rsid w:val="0003027C"/>
    <w:rsid w:val="000347E9"/>
    <w:rsid w:val="0013126A"/>
    <w:rsid w:val="001E6F90"/>
    <w:rsid w:val="00296983"/>
    <w:rsid w:val="002C000E"/>
    <w:rsid w:val="002D3E2E"/>
    <w:rsid w:val="003247FF"/>
    <w:rsid w:val="00383D9D"/>
    <w:rsid w:val="003D0101"/>
    <w:rsid w:val="00437226"/>
    <w:rsid w:val="0044341F"/>
    <w:rsid w:val="00445DEA"/>
    <w:rsid w:val="004765D0"/>
    <w:rsid w:val="004B0F22"/>
    <w:rsid w:val="004C54B4"/>
    <w:rsid w:val="00521BC3"/>
    <w:rsid w:val="00551CDE"/>
    <w:rsid w:val="00591316"/>
    <w:rsid w:val="00603011"/>
    <w:rsid w:val="0062599B"/>
    <w:rsid w:val="00640375"/>
    <w:rsid w:val="00707CF9"/>
    <w:rsid w:val="00752430"/>
    <w:rsid w:val="00856F26"/>
    <w:rsid w:val="00864C2E"/>
    <w:rsid w:val="00893DC3"/>
    <w:rsid w:val="008D469F"/>
    <w:rsid w:val="00911B88"/>
    <w:rsid w:val="009E7B29"/>
    <w:rsid w:val="00A07218"/>
    <w:rsid w:val="00A61315"/>
    <w:rsid w:val="00A77DD5"/>
    <w:rsid w:val="00C333DB"/>
    <w:rsid w:val="00C457B3"/>
    <w:rsid w:val="00C807A7"/>
    <w:rsid w:val="00CA63B3"/>
    <w:rsid w:val="00CD17AC"/>
    <w:rsid w:val="00D11264"/>
    <w:rsid w:val="00E91E64"/>
    <w:rsid w:val="00F4432E"/>
    <w:rsid w:val="00F9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D5FC"/>
  <w15:docId w15:val="{21CEB548-0569-4278-9E35-1ED54C4B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color w:val="00000A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D0"/>
  </w:style>
  <w:style w:type="paragraph" w:styleId="1">
    <w:name w:val="heading 1"/>
    <w:basedOn w:val="a"/>
    <w:link w:val="10"/>
    <w:uiPriority w:val="9"/>
    <w:qFormat/>
    <w:rsid w:val="00A77DD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DD5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7DD5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DD5"/>
    <w:rPr>
      <w:b/>
      <w:bCs/>
    </w:rPr>
  </w:style>
  <w:style w:type="character" w:styleId="a5">
    <w:name w:val="Hyperlink"/>
    <w:basedOn w:val="a0"/>
    <w:uiPriority w:val="99"/>
    <w:semiHidden/>
    <w:unhideWhenUsed/>
    <w:rsid w:val="00A77D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1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1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31</cp:revision>
  <cp:lastPrinted>2024-12-17T07:06:00Z</cp:lastPrinted>
  <dcterms:created xsi:type="dcterms:W3CDTF">2024-04-15T11:56:00Z</dcterms:created>
  <dcterms:modified xsi:type="dcterms:W3CDTF">2024-12-17T07:34:00Z</dcterms:modified>
</cp:coreProperties>
</file>