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A0" w:rsidRDefault="00A043A0" w:rsidP="00B64928">
      <w:pPr>
        <w:autoSpaceDE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СОВЕТ</w:t>
      </w:r>
    </w:p>
    <w:p w:rsidR="00A043A0" w:rsidRDefault="00D934DA" w:rsidP="00A043A0">
      <w:pPr>
        <w:autoSpaceDE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ПЕРЕВЕСИНСКОГО</w:t>
      </w:r>
      <w:r w:rsidR="00A043A0">
        <w:rPr>
          <w:rFonts w:eastAsia="Calibri"/>
          <w:b/>
          <w:sz w:val="28"/>
          <w:szCs w:val="28"/>
        </w:rPr>
        <w:t xml:space="preserve"> МУНИЦИПАЛЬНОГО ОБРАЗОВАНИЯ</w:t>
      </w:r>
    </w:p>
    <w:p w:rsidR="00A043A0" w:rsidRDefault="00A043A0" w:rsidP="00A043A0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ТУРКОВСКОГО МУНИЦИПАЛЬНОГО РАЙОНА</w:t>
      </w:r>
    </w:p>
    <w:p w:rsidR="00A043A0" w:rsidRDefault="00A043A0" w:rsidP="00A043A0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САРАТОВСКОЙ ОБЛАСТИ</w:t>
      </w:r>
    </w:p>
    <w:p w:rsidR="00A043A0" w:rsidRDefault="00A043A0" w:rsidP="00A043A0">
      <w:pPr>
        <w:widowControl w:val="0"/>
        <w:jc w:val="center"/>
        <w:rPr>
          <w:rFonts w:eastAsia="Calibri"/>
          <w:sz w:val="28"/>
          <w:szCs w:val="28"/>
        </w:rPr>
      </w:pPr>
    </w:p>
    <w:p w:rsidR="00A043A0" w:rsidRDefault="00A043A0" w:rsidP="00A043A0">
      <w:pPr>
        <w:widowControl w:val="0"/>
        <w:jc w:val="center"/>
      </w:pPr>
    </w:p>
    <w:p w:rsidR="00A043A0" w:rsidRDefault="00A043A0" w:rsidP="00A043A0">
      <w:pPr>
        <w:widowControl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РЕШЕНИЕ</w:t>
      </w:r>
    </w:p>
    <w:p w:rsidR="00A043A0" w:rsidRDefault="00A043A0" w:rsidP="00A043A0">
      <w:pPr>
        <w:widowControl w:val="0"/>
        <w:jc w:val="center"/>
      </w:pPr>
    </w:p>
    <w:p w:rsidR="00A043A0" w:rsidRDefault="00D934DA" w:rsidP="00A043A0">
      <w:pPr>
        <w:widowContro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От  </w:t>
      </w:r>
      <w:r w:rsidR="00B64928">
        <w:rPr>
          <w:rFonts w:eastAsia="Calibri"/>
          <w:bCs/>
          <w:sz w:val="28"/>
          <w:szCs w:val="28"/>
        </w:rPr>
        <w:t>20</w:t>
      </w:r>
      <w:r w:rsidR="00490643">
        <w:rPr>
          <w:rFonts w:eastAsia="Calibri"/>
          <w:bCs/>
          <w:sz w:val="28"/>
          <w:szCs w:val="28"/>
        </w:rPr>
        <w:t>.04</w:t>
      </w:r>
      <w:bookmarkStart w:id="0" w:name="_GoBack"/>
      <w:bookmarkEnd w:id="0"/>
      <w:r w:rsidR="00A043A0">
        <w:rPr>
          <w:rFonts w:eastAsia="Calibri"/>
          <w:bCs/>
          <w:sz w:val="28"/>
          <w:szCs w:val="28"/>
        </w:rPr>
        <w:t>.2023 года</w:t>
      </w:r>
      <w:r w:rsidR="00A043A0">
        <w:rPr>
          <w:rFonts w:eastAsia="Calibri"/>
          <w:bCs/>
          <w:sz w:val="28"/>
          <w:szCs w:val="28"/>
        </w:rPr>
        <w:tab/>
        <w:t xml:space="preserve">                                                  </w:t>
      </w:r>
      <w:r>
        <w:rPr>
          <w:rFonts w:eastAsia="Calibri"/>
          <w:bCs/>
          <w:sz w:val="28"/>
          <w:szCs w:val="28"/>
        </w:rPr>
        <w:t xml:space="preserve">                          №</w:t>
      </w:r>
      <w:r w:rsidR="00B64928">
        <w:rPr>
          <w:rFonts w:eastAsia="Calibri"/>
          <w:bCs/>
          <w:sz w:val="28"/>
          <w:szCs w:val="28"/>
        </w:rPr>
        <w:t>102/2</w:t>
      </w:r>
      <w:r>
        <w:rPr>
          <w:rFonts w:eastAsia="Calibri"/>
          <w:bCs/>
          <w:sz w:val="28"/>
          <w:szCs w:val="28"/>
        </w:rPr>
        <w:t xml:space="preserve"> </w:t>
      </w:r>
      <w:r w:rsidR="00A043A0">
        <w:rPr>
          <w:rFonts w:eastAsia="Calibri"/>
          <w:bCs/>
          <w:sz w:val="28"/>
          <w:szCs w:val="28"/>
        </w:rPr>
        <w:tab/>
      </w:r>
    </w:p>
    <w:p w:rsidR="00A043A0" w:rsidRPr="00D934DA" w:rsidRDefault="00A043A0" w:rsidP="00A043A0">
      <w:pPr>
        <w:widowControl w:val="0"/>
        <w:rPr>
          <w:rFonts w:eastAsia="Calibri"/>
          <w:bCs/>
        </w:rPr>
      </w:pPr>
      <w:r w:rsidRPr="00D934DA">
        <w:rPr>
          <w:rFonts w:eastAsia="Calibri"/>
          <w:bCs/>
        </w:rPr>
        <w:t xml:space="preserve">с. </w:t>
      </w:r>
      <w:proofErr w:type="spellStart"/>
      <w:r w:rsidR="00D934DA" w:rsidRPr="00D934DA">
        <w:rPr>
          <w:rFonts w:eastAsia="Calibri"/>
          <w:bCs/>
        </w:rPr>
        <w:t>Перевесинка</w:t>
      </w:r>
      <w:proofErr w:type="spellEnd"/>
      <w:r w:rsidRPr="00D934DA">
        <w:rPr>
          <w:rFonts w:eastAsia="Calibri"/>
          <w:bCs/>
        </w:rPr>
        <w:tab/>
      </w:r>
      <w:r w:rsidRPr="00D934DA">
        <w:rPr>
          <w:rFonts w:eastAsia="Calibri"/>
          <w:bCs/>
        </w:rPr>
        <w:tab/>
      </w:r>
      <w:r w:rsidRPr="00D934DA">
        <w:rPr>
          <w:rFonts w:eastAsia="Calibri"/>
          <w:bCs/>
        </w:rPr>
        <w:tab/>
      </w:r>
    </w:p>
    <w:p w:rsidR="00A043A0" w:rsidRDefault="00A043A0" w:rsidP="00A043A0">
      <w:pPr>
        <w:widowControl w:val="0"/>
        <w:jc w:val="both"/>
      </w:pPr>
    </w:p>
    <w:p w:rsidR="00A043A0" w:rsidRDefault="00A043A0" w:rsidP="00A043A0">
      <w:pPr>
        <w:widowControl w:val="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 внесении дополнений в решение Совета </w:t>
      </w:r>
      <w:r w:rsidR="00D934DA" w:rsidRPr="00D934DA">
        <w:rPr>
          <w:rFonts w:eastAsia="Calibri"/>
          <w:b/>
          <w:bCs/>
          <w:sz w:val="28"/>
          <w:szCs w:val="28"/>
        </w:rPr>
        <w:t>Перевесинского</w:t>
      </w:r>
      <w:r w:rsidR="00D934DA">
        <w:rPr>
          <w:rFonts w:eastAsia="Calibri"/>
          <w:b/>
          <w:bCs/>
          <w:sz w:val="28"/>
          <w:szCs w:val="28"/>
        </w:rPr>
        <w:t xml:space="preserve"> МО от 13.05.2013 г. № 88/3</w:t>
      </w:r>
      <w:r>
        <w:rPr>
          <w:rFonts w:eastAsia="Calibri"/>
          <w:b/>
          <w:bCs/>
          <w:sz w:val="28"/>
          <w:szCs w:val="28"/>
        </w:rPr>
        <w:t xml:space="preserve"> «Об утверждении Положения «Об обеспечении </w:t>
      </w:r>
    </w:p>
    <w:p w:rsidR="00A043A0" w:rsidRDefault="00A043A0" w:rsidP="00A043A0">
      <w:pPr>
        <w:widowControl w:val="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доступа к информации о деятельности органов </w:t>
      </w:r>
    </w:p>
    <w:p w:rsidR="00A043A0" w:rsidRDefault="00A043A0" w:rsidP="00A043A0">
      <w:pPr>
        <w:widowControl w:val="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местного самоуправления </w:t>
      </w:r>
      <w:proofErr w:type="spellStart"/>
      <w:r w:rsidR="00D934DA" w:rsidRPr="00D934DA">
        <w:rPr>
          <w:rFonts w:eastAsia="Calibri"/>
          <w:b/>
          <w:bCs/>
          <w:sz w:val="28"/>
          <w:szCs w:val="28"/>
        </w:rPr>
        <w:t>Перевесинского</w:t>
      </w:r>
      <w:proofErr w:type="spellEnd"/>
      <w:r>
        <w:rPr>
          <w:rFonts w:eastAsia="Calibri"/>
          <w:b/>
          <w:bCs/>
          <w:sz w:val="28"/>
          <w:szCs w:val="28"/>
        </w:rPr>
        <w:t xml:space="preserve"> муниципального образования </w:t>
      </w:r>
      <w:proofErr w:type="spellStart"/>
      <w:proofErr w:type="gramStart"/>
      <w:r>
        <w:rPr>
          <w:rFonts w:eastAsia="Calibri"/>
          <w:b/>
          <w:bCs/>
          <w:sz w:val="28"/>
          <w:szCs w:val="28"/>
        </w:rPr>
        <w:t>Турковского</w:t>
      </w:r>
      <w:proofErr w:type="spellEnd"/>
      <w:r w:rsidR="00D934DA">
        <w:rPr>
          <w:rFonts w:eastAsia="Calibri"/>
          <w:b/>
          <w:bCs/>
          <w:sz w:val="28"/>
          <w:szCs w:val="28"/>
        </w:rPr>
        <w:t xml:space="preserve">  </w:t>
      </w:r>
      <w:r>
        <w:rPr>
          <w:rFonts w:eastAsia="Calibri"/>
          <w:b/>
          <w:bCs/>
          <w:sz w:val="28"/>
          <w:szCs w:val="28"/>
        </w:rPr>
        <w:t>муниципального</w:t>
      </w:r>
      <w:proofErr w:type="gramEnd"/>
      <w:r>
        <w:rPr>
          <w:rFonts w:eastAsia="Calibri"/>
          <w:b/>
          <w:bCs/>
          <w:sz w:val="28"/>
          <w:szCs w:val="28"/>
        </w:rPr>
        <w:t xml:space="preserve"> района Саратовской области»</w:t>
      </w:r>
    </w:p>
    <w:p w:rsidR="00A043A0" w:rsidRDefault="00A043A0" w:rsidP="00A043A0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A043A0" w:rsidRPr="00D934DA" w:rsidRDefault="00A043A0" w:rsidP="00D934D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</w:t>
      </w:r>
      <w:proofErr w:type="gramStart"/>
      <w:r>
        <w:rPr>
          <w:rFonts w:eastAsia="Calibri"/>
          <w:sz w:val="28"/>
          <w:szCs w:val="28"/>
        </w:rPr>
        <w:t>Федеральным  законом</w:t>
      </w:r>
      <w:proofErr w:type="gramEnd"/>
      <w:r>
        <w:rPr>
          <w:rFonts w:eastAsia="Calibri"/>
          <w:sz w:val="28"/>
          <w:szCs w:val="28"/>
        </w:rPr>
        <w:t xml:space="preserve">  от  06.10.2003 г. № 131-Ф3 «Об общих принципах организации местного самоуправления в Российской Федерации»,  Федеральным законом от 09.02.2009 г. № 8-ФЗ «Об обеспечении доступа к  информации о деятельности государственных органов и органов местного самоуправления»,  Уставом </w:t>
      </w:r>
      <w:r w:rsidR="00D934DA">
        <w:rPr>
          <w:sz w:val="28"/>
          <w:szCs w:val="28"/>
        </w:rPr>
        <w:t>Перевесинского</w:t>
      </w:r>
      <w:r>
        <w:rPr>
          <w:rFonts w:eastAsia="Calibri"/>
          <w:sz w:val="28"/>
          <w:szCs w:val="28"/>
        </w:rPr>
        <w:t xml:space="preserve"> муниципального образования, Совет депутатов </w:t>
      </w:r>
      <w:proofErr w:type="spellStart"/>
      <w:r w:rsidR="00D934DA">
        <w:rPr>
          <w:sz w:val="28"/>
          <w:szCs w:val="28"/>
        </w:rPr>
        <w:t>Перевесинского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образования </w:t>
      </w:r>
      <w:proofErr w:type="spellStart"/>
      <w:r>
        <w:rPr>
          <w:rFonts w:eastAsia="Calibri"/>
          <w:sz w:val="28"/>
          <w:szCs w:val="28"/>
        </w:rPr>
        <w:t>Турковского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образования Саратовской области</w:t>
      </w:r>
      <w:r w:rsidR="00D934DA">
        <w:rPr>
          <w:rFonts w:eastAsia="Calibri"/>
          <w:sz w:val="28"/>
          <w:szCs w:val="28"/>
        </w:rPr>
        <w:t xml:space="preserve">  </w:t>
      </w:r>
      <w:r>
        <w:rPr>
          <w:rFonts w:eastAsia="Calibri"/>
          <w:b/>
          <w:sz w:val="28"/>
          <w:szCs w:val="28"/>
        </w:rPr>
        <w:t>РЕШИЛ:</w:t>
      </w:r>
    </w:p>
    <w:p w:rsidR="00A043A0" w:rsidRDefault="00A043A0" w:rsidP="00A043A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A043A0" w:rsidRDefault="00A043A0" w:rsidP="00A043A0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Дополнить Статью 6 Положения «Об обеспечении доступа к информации о деятельности органов местного самоуправления </w:t>
      </w:r>
      <w:r w:rsidR="00D934DA">
        <w:rPr>
          <w:sz w:val="28"/>
          <w:szCs w:val="28"/>
        </w:rPr>
        <w:t>Перевесинского</w:t>
      </w:r>
      <w:r>
        <w:rPr>
          <w:rFonts w:eastAsia="Calibri"/>
          <w:sz w:val="28"/>
          <w:szCs w:val="28"/>
        </w:rPr>
        <w:t xml:space="preserve"> муниципального образования» пунктом 3 следующего содержания:</w:t>
      </w:r>
    </w:p>
    <w:p w:rsidR="00A043A0" w:rsidRDefault="00A043A0" w:rsidP="00A043A0">
      <w:pPr>
        <w:ind w:firstLine="720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« </w:t>
      </w:r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. С 1 декабря 2022 года </w:t>
      </w:r>
      <w:r>
        <w:rPr>
          <w:sz w:val="28"/>
          <w:szCs w:val="28"/>
          <w:shd w:val="clear" w:color="auto" w:fill="FFFFFF"/>
        </w:rPr>
        <w:t>адреса электронной почты, используемые государственными органами и органами местного самоуправления, должны создаваться с использованием доменных имен и сетевых адресов, находящихся в российской национальной доменной зоне.»</w:t>
      </w:r>
    </w:p>
    <w:p w:rsidR="00A043A0" w:rsidRDefault="00A043A0" w:rsidP="00A043A0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Обнародовать настоящее решение в местах размещения информации и сети «Интернет» на сайте </w:t>
      </w:r>
      <w:proofErr w:type="spellStart"/>
      <w:r w:rsidR="00D934DA">
        <w:rPr>
          <w:sz w:val="28"/>
          <w:szCs w:val="28"/>
        </w:rPr>
        <w:t>Перевесинского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образования </w:t>
      </w:r>
      <w:proofErr w:type="spellStart"/>
      <w:r>
        <w:rPr>
          <w:rFonts w:eastAsia="Calibri"/>
          <w:sz w:val="28"/>
          <w:szCs w:val="28"/>
        </w:rPr>
        <w:t>Турковского</w:t>
      </w:r>
      <w:proofErr w:type="spellEnd"/>
      <w:r>
        <w:rPr>
          <w:rFonts w:eastAsia="Calibri"/>
          <w:sz w:val="28"/>
          <w:szCs w:val="28"/>
        </w:rPr>
        <w:t xml:space="preserve"> МР;</w:t>
      </w:r>
    </w:p>
    <w:p w:rsidR="00A043A0" w:rsidRDefault="00A043A0" w:rsidP="00A043A0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Настоящее решение вступает в силу со дня его обнародования.</w:t>
      </w:r>
    </w:p>
    <w:p w:rsidR="00A043A0" w:rsidRDefault="00A043A0" w:rsidP="00A043A0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Контроль за исполнением настоящего решения оставляю за собой.</w:t>
      </w:r>
    </w:p>
    <w:p w:rsidR="00A043A0" w:rsidRDefault="00A043A0" w:rsidP="00A043A0">
      <w:pPr>
        <w:widowControl w:val="0"/>
        <w:tabs>
          <w:tab w:val="left" w:pos="1134"/>
        </w:tabs>
        <w:jc w:val="both"/>
        <w:rPr>
          <w:rFonts w:eastAsia="Calibri"/>
          <w:sz w:val="28"/>
          <w:szCs w:val="28"/>
        </w:rPr>
      </w:pPr>
    </w:p>
    <w:p w:rsidR="00A043A0" w:rsidRDefault="00A043A0" w:rsidP="00A043A0">
      <w:pPr>
        <w:widowControl w:val="0"/>
        <w:tabs>
          <w:tab w:val="left" w:pos="1134"/>
        </w:tabs>
        <w:jc w:val="both"/>
      </w:pPr>
    </w:p>
    <w:p w:rsidR="00A043A0" w:rsidRDefault="00A043A0" w:rsidP="00A043A0">
      <w:pPr>
        <w:widowControl w:val="0"/>
        <w:tabs>
          <w:tab w:val="left" w:pos="1134"/>
        </w:tabs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Глава </w:t>
      </w:r>
      <w:proofErr w:type="spellStart"/>
      <w:r w:rsidR="00D934DA" w:rsidRPr="00D934DA">
        <w:rPr>
          <w:rFonts w:eastAsia="Calibri"/>
          <w:b/>
          <w:bCs/>
          <w:sz w:val="28"/>
          <w:szCs w:val="28"/>
        </w:rPr>
        <w:t>Перевесинского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proofErr w:type="gramStart"/>
      <w:r>
        <w:rPr>
          <w:rFonts w:eastAsia="Calibri"/>
          <w:b/>
          <w:bCs/>
          <w:sz w:val="28"/>
          <w:szCs w:val="28"/>
        </w:rPr>
        <w:t xml:space="preserve">МО:   </w:t>
      </w:r>
      <w:proofErr w:type="gramEnd"/>
      <w:r>
        <w:rPr>
          <w:rFonts w:eastAsia="Calibri"/>
          <w:b/>
          <w:bCs/>
          <w:sz w:val="28"/>
          <w:szCs w:val="28"/>
        </w:rPr>
        <w:t xml:space="preserve">               </w:t>
      </w:r>
      <w:r w:rsidR="00D934DA">
        <w:rPr>
          <w:rFonts w:eastAsia="Calibri"/>
          <w:b/>
          <w:bCs/>
          <w:sz w:val="28"/>
          <w:szCs w:val="28"/>
        </w:rPr>
        <w:t xml:space="preserve">                               </w:t>
      </w:r>
      <w:proofErr w:type="spellStart"/>
      <w:r w:rsidR="00D934DA">
        <w:rPr>
          <w:rFonts w:eastAsia="Calibri"/>
          <w:b/>
          <w:bCs/>
          <w:sz w:val="28"/>
          <w:szCs w:val="28"/>
        </w:rPr>
        <w:t>М.А.Найда</w:t>
      </w:r>
      <w:proofErr w:type="spellEnd"/>
    </w:p>
    <w:p w:rsidR="00A043A0" w:rsidRDefault="00A043A0" w:rsidP="00A043A0">
      <w:pPr>
        <w:jc w:val="both"/>
        <w:rPr>
          <w:bCs/>
        </w:rPr>
      </w:pPr>
    </w:p>
    <w:p w:rsidR="00A043A0" w:rsidRDefault="00A043A0" w:rsidP="00A043A0">
      <w:pPr>
        <w:jc w:val="both"/>
      </w:pPr>
    </w:p>
    <w:p w:rsidR="003E773D" w:rsidRDefault="003E773D"/>
    <w:p w:rsidR="00D64C57" w:rsidRDefault="00D64C57"/>
    <w:sectPr w:rsidR="00D64C57" w:rsidSect="003E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789" w:hanging="108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3A0"/>
    <w:rsid w:val="003E773D"/>
    <w:rsid w:val="00490643"/>
    <w:rsid w:val="00857075"/>
    <w:rsid w:val="008A5CA9"/>
    <w:rsid w:val="00A028F0"/>
    <w:rsid w:val="00A043A0"/>
    <w:rsid w:val="00B64928"/>
    <w:rsid w:val="00D64C57"/>
    <w:rsid w:val="00D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5E09"/>
  <w15:docId w15:val="{A0C9F4AE-B507-4D4D-8612-70C5B253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3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64C57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C57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a3">
    <w:name w:val="Цветовое выделение"/>
    <w:rsid w:val="00D64C57"/>
    <w:rPr>
      <w:b/>
      <w:color w:val="000080"/>
    </w:rPr>
  </w:style>
  <w:style w:type="character" w:styleId="a4">
    <w:name w:val="Hyperlink"/>
    <w:rsid w:val="00D64C57"/>
    <w:rPr>
      <w:color w:val="000080"/>
      <w:u w:val="single"/>
    </w:rPr>
  </w:style>
  <w:style w:type="paragraph" w:customStyle="1" w:styleId="a5">
    <w:name w:val="Заголовок статьи"/>
    <w:basedOn w:val="a"/>
    <w:next w:val="a"/>
    <w:rsid w:val="00D64C57"/>
    <w:pPr>
      <w:widowControl w:val="0"/>
      <w:autoSpaceDE w:val="0"/>
      <w:ind w:left="1612" w:hanging="892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unhideWhenUsed/>
    <w:rsid w:val="00B649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9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0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7</cp:revision>
  <cp:lastPrinted>2023-04-24T04:03:00Z</cp:lastPrinted>
  <dcterms:created xsi:type="dcterms:W3CDTF">2023-02-09T04:10:00Z</dcterms:created>
  <dcterms:modified xsi:type="dcterms:W3CDTF">2023-05-04T04:15:00Z</dcterms:modified>
</cp:coreProperties>
</file>